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комиссии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по проведению антикоррупционной экспертизы при Думе Великого Новгорода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757443" w:rsidRDefault="00757443" w:rsidP="00757443">
      <w:pPr>
        <w:tabs>
          <w:tab w:val="left" w:pos="3330"/>
          <w:tab w:val="left" w:pos="6497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21.01.2020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21</w:t>
      </w: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30"/>
      </w:tblGrid>
      <w:tr w:rsidR="00757443">
        <w:tc>
          <w:tcPr>
            <w:tcW w:w="3429" w:type="dxa"/>
          </w:tcPr>
          <w:p w:rsidR="00757443" w:rsidRDefault="00757443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6030" w:type="dxa"/>
          </w:tcPr>
          <w:p w:rsidR="00757443" w:rsidRDefault="00757443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90" w:right="30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Бочаров Ю.В.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заместитель председатель комиссии </w:t>
            </w:r>
          </w:p>
        </w:tc>
      </w:tr>
    </w:tbl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450" w:type="dxa"/>
        <w:tblInd w:w="26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757443" w:rsidTr="00757443">
        <w:tc>
          <w:tcPr>
            <w:tcW w:w="342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Ильин И.М., Сергеева Е.В., Середин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Я.Е.,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Сигарев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Ю.А.</w:t>
            </w:r>
          </w:p>
        </w:tc>
      </w:tr>
      <w:tr w:rsidR="00757443" w:rsidTr="00757443">
        <w:tc>
          <w:tcPr>
            <w:tcW w:w="342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603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757443" w:rsidTr="00757443">
        <w:tc>
          <w:tcPr>
            <w:tcW w:w="342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Новгорода:</w:t>
            </w:r>
          </w:p>
        </w:tc>
        <w:tc>
          <w:tcPr>
            <w:tcW w:w="603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9" w:right="105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Екимова С.С., Ульянова О.Н.</w:t>
            </w:r>
          </w:p>
        </w:tc>
      </w:tr>
    </w:tbl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-307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Отсутствовали:</w:t>
      </w: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757443">
        <w:tc>
          <w:tcPr>
            <w:tcW w:w="342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03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90" w:right="10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Демидов К.Д., Молоканов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Калпинская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О.Е.</w:t>
            </w:r>
          </w:p>
        </w:tc>
      </w:tr>
    </w:tbl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FF"/>
          <w:sz w:val="26"/>
          <w:szCs w:val="26"/>
        </w:rPr>
      </w:pP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57443" w:rsidRDefault="00757443" w:rsidP="00757443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</w:p>
    <w:p w:rsidR="00757443" w:rsidRDefault="00757443" w:rsidP="00757443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Дубровина Т.С.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прокурора Великого Новгорода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3060" w:hanging="279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2020 году</w:t>
      </w:r>
    </w:p>
    <w:p w:rsidR="00757443" w:rsidRDefault="00757443" w:rsidP="0075744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02.11.2005 </w:t>
      </w:r>
      <w:r>
        <w:rPr>
          <w:rFonts w:ascii="Tms Rmn" w:hAnsi="Tms Rmn" w:cs="Tms Rmn"/>
          <w:color w:val="000000"/>
          <w:sz w:val="26"/>
          <w:szCs w:val="26"/>
        </w:rPr>
        <w:br/>
        <w:t>№ 191 "О введении на территории Великого Новгорода системы налогообложения в виде единого налога на вмененный доход для отдельных видов деятельности"</w:t>
      </w:r>
    </w:p>
    <w:p w:rsidR="00757443" w:rsidRDefault="00757443" w:rsidP="0075744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25.12.2019 </w:t>
      </w:r>
      <w:r>
        <w:rPr>
          <w:rFonts w:ascii="Tms Rmn" w:hAnsi="Tms Rmn" w:cs="Tms Rmn"/>
          <w:color w:val="000000"/>
          <w:sz w:val="26"/>
          <w:szCs w:val="26"/>
        </w:rPr>
        <w:br/>
        <w:t>№ 340 "О бюджете Великого Новгорода на 2020 год и на плановый период 2021 и 2022 годов"</w:t>
      </w:r>
    </w:p>
    <w:p w:rsidR="00757443" w:rsidRDefault="00757443" w:rsidP="0075744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Положение о порядке применения к муниципальным служащим аппарата Думы Великого Новгорода взысканий за коррупционные правонарушения</w:t>
      </w:r>
    </w:p>
    <w:p w:rsidR="00757443" w:rsidRDefault="00757443" w:rsidP="00757443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 признании утратившим силу решения Думы Великого Новгорода от 26.10.2006 № 383 "Об утверждении Положения о порядке дачи объяснения по поводу обстоятельств, выдвигаемых в качестве оснований для отзыва депутата Думы Великого Новгорода"</w:t>
      </w:r>
    </w:p>
    <w:p w:rsidR="00757443" w:rsidRDefault="00757443" w:rsidP="00757443">
      <w:pPr>
        <w:autoSpaceDE w:val="0"/>
        <w:autoSpaceDN w:val="0"/>
        <w:adjustRightInd w:val="0"/>
        <w:spacing w:after="12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2020 году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Сигарев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Юрий Алексеевич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- 5, "против" - нет, "воздержались" - нет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02.11.2005 № 191 "О введении на территории Великого Новгорода системы налогообложения в виде единого налога на вмененный доход для отдельных видов деятельности"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Калпинская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Ольга Евгеньевна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- 5, "против" - нет, "воздержались" - нет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25.12.2019 № 340 "О бюджете Великого Новгорода на </w:t>
      </w:r>
      <w:r>
        <w:rPr>
          <w:rFonts w:ascii="Tms Rmn" w:hAnsi="Tms Rmn" w:cs="Tms Rmn"/>
          <w:color w:val="000000"/>
          <w:sz w:val="26"/>
          <w:szCs w:val="26"/>
        </w:rPr>
        <w:br/>
        <w:t>2020 год и на плановый период 2021 и 2022 годов"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Середин Ярослав Евгеньевич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- 5, "против" - нет, "воздержались" - нет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Положение о порядке применения к муниципальным служащим аппарата Думы Великого Новгорода взысканий за коррупционные правонарушения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Бочаров Юрий Владимирович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- 5, "против" - нет, "воздержались" - нет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признании утратившим силу решения Думы Великого Новгорода от 26.10.2006 № 383 "Об утверждении Положения о порядке дачи объяснения по поводу обстоятельств, выдвигаемых в качестве оснований для отзыва депутата Думы Великого Новгорода"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Голосовали:  "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за" - 5, "против" - нет, "воздержались" - нет</w:t>
      </w: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В представленном проекте решения Думы Великого Новгорода положений, способствующих созданию условий для проявления коррупции, не выявлено</w:t>
      </w:r>
    </w:p>
    <w:p w:rsidR="00757443" w:rsidRDefault="00757443" w:rsidP="0075744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57443" w:rsidRDefault="00757443" w:rsidP="00757443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109"/>
        <w:gridCol w:w="570"/>
        <w:gridCol w:w="3816"/>
      </w:tblGrid>
      <w:tr w:rsidR="00757443">
        <w:tc>
          <w:tcPr>
            <w:tcW w:w="5109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Председательствующий на заседании</w:t>
            </w:r>
          </w:p>
        </w:tc>
        <w:tc>
          <w:tcPr>
            <w:tcW w:w="570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6" w:type="dxa"/>
          </w:tcPr>
          <w:p w:rsidR="00757443" w:rsidRDefault="00757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Бочаров Ю.В.</w:t>
            </w:r>
          </w:p>
        </w:tc>
      </w:tr>
    </w:tbl>
    <w:p w:rsidR="00A248C9" w:rsidRDefault="00757443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A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3"/>
    <w:rsid w:val="00757443"/>
    <w:rsid w:val="00A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AFFC-A8D4-482B-96BE-90DA59E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2020-02-13T13:13:00Z</dcterms:created>
  <dcterms:modified xsi:type="dcterms:W3CDTF">2020-02-13T13:14:00Z</dcterms:modified>
</cp:coreProperties>
</file>