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41D" w:rsidRDefault="00C5741D">
      <w:pPr>
        <w:pStyle w:val="ConsPlusNormal"/>
        <w:jc w:val="both"/>
      </w:pPr>
      <w:bookmarkStart w:id="0" w:name="_GoBack"/>
      <w:bookmarkEnd w:id="0"/>
    </w:p>
    <w:p w:rsidR="00C5741D" w:rsidRDefault="00C5741D">
      <w:pPr>
        <w:pStyle w:val="ConsPlusNormal"/>
        <w:jc w:val="right"/>
        <w:outlineLvl w:val="0"/>
      </w:pPr>
      <w:r>
        <w:t>Утверждено</w:t>
      </w:r>
    </w:p>
    <w:p w:rsidR="00C5741D" w:rsidRDefault="00C5741D">
      <w:pPr>
        <w:pStyle w:val="ConsPlusNormal"/>
        <w:jc w:val="right"/>
      </w:pPr>
      <w:proofErr w:type="gramStart"/>
      <w:r>
        <w:t>решением</w:t>
      </w:r>
      <w:proofErr w:type="gramEnd"/>
    </w:p>
    <w:p w:rsidR="00C5741D" w:rsidRDefault="00C5741D">
      <w:pPr>
        <w:pStyle w:val="ConsPlusNormal"/>
        <w:jc w:val="right"/>
      </w:pPr>
      <w:r>
        <w:t>Думы Великого Новгорода</w:t>
      </w:r>
    </w:p>
    <w:p w:rsidR="00C5741D" w:rsidRDefault="00C5741D">
      <w:pPr>
        <w:pStyle w:val="ConsPlusNormal"/>
        <w:jc w:val="right"/>
      </w:pPr>
      <w:proofErr w:type="gramStart"/>
      <w:r>
        <w:t>от</w:t>
      </w:r>
      <w:proofErr w:type="gramEnd"/>
      <w:r>
        <w:t xml:space="preserve"> 05.09.2014 N 312</w:t>
      </w:r>
    </w:p>
    <w:p w:rsidR="00C5741D" w:rsidRDefault="00C5741D">
      <w:pPr>
        <w:pStyle w:val="ConsPlusNormal"/>
        <w:jc w:val="both"/>
      </w:pPr>
    </w:p>
    <w:p w:rsidR="00C5741D" w:rsidRDefault="00C5741D">
      <w:pPr>
        <w:pStyle w:val="ConsPlusTitle"/>
        <w:jc w:val="center"/>
      </w:pPr>
      <w:bookmarkStart w:id="1" w:name="P40"/>
      <w:bookmarkEnd w:id="1"/>
      <w:r>
        <w:t>ПОЛОЖЕНИЕ</w:t>
      </w:r>
    </w:p>
    <w:p w:rsidR="00C5741D" w:rsidRDefault="00C5741D">
      <w:pPr>
        <w:pStyle w:val="ConsPlusTitle"/>
        <w:jc w:val="center"/>
      </w:pPr>
      <w:r>
        <w:t>О МОЛОДЕЖНОЙ ПАЛАТЕ ПРИ ДУМЕ ВЕЛИКОГО НОВГОРОДА</w:t>
      </w:r>
    </w:p>
    <w:p w:rsidR="00C5741D" w:rsidRDefault="00C5741D">
      <w:pPr>
        <w:pStyle w:val="ConsPlusNormal"/>
        <w:jc w:val="center"/>
      </w:pPr>
    </w:p>
    <w:p w:rsidR="00C5741D" w:rsidRDefault="00C5741D">
      <w:pPr>
        <w:pStyle w:val="ConsPlusNormal"/>
        <w:jc w:val="center"/>
      </w:pPr>
      <w:r>
        <w:t>Список изменяющих документов</w:t>
      </w:r>
    </w:p>
    <w:p w:rsidR="00C5741D" w:rsidRDefault="00C5741D">
      <w:pPr>
        <w:pStyle w:val="ConsPlusNormal"/>
        <w:jc w:val="center"/>
      </w:pPr>
      <w:r>
        <w:t>(</w:t>
      </w:r>
      <w:proofErr w:type="gramStart"/>
      <w:r>
        <w:t>в</w:t>
      </w:r>
      <w:proofErr w:type="gramEnd"/>
      <w:r>
        <w:t xml:space="preserve"> ред. решений Думы Великого Новгорода</w:t>
      </w:r>
    </w:p>
    <w:p w:rsidR="00C5741D" w:rsidRDefault="00C5741D">
      <w:pPr>
        <w:pStyle w:val="ConsPlusNormal"/>
        <w:jc w:val="center"/>
      </w:pPr>
      <w:proofErr w:type="gramStart"/>
      <w:r>
        <w:t>от</w:t>
      </w:r>
      <w:proofErr w:type="gramEnd"/>
      <w:r>
        <w:t xml:space="preserve"> 11.06.2015 </w:t>
      </w:r>
      <w:hyperlink r:id="rId4" w:history="1">
        <w:r>
          <w:rPr>
            <w:color w:val="0000FF"/>
          </w:rPr>
          <w:t>N 509</w:t>
        </w:r>
      </w:hyperlink>
      <w:r>
        <w:t xml:space="preserve">, от 03.02.2016 </w:t>
      </w:r>
      <w:hyperlink r:id="rId5" w:history="1">
        <w:r>
          <w:rPr>
            <w:color w:val="0000FF"/>
          </w:rPr>
          <w:t>N 719</w:t>
        </w:r>
      </w:hyperlink>
      <w:r>
        <w:t xml:space="preserve">, от 01.12.2016 </w:t>
      </w:r>
      <w:hyperlink r:id="rId6" w:history="1">
        <w:r>
          <w:rPr>
            <w:color w:val="0000FF"/>
          </w:rPr>
          <w:t>N 1016</w:t>
        </w:r>
      </w:hyperlink>
      <w:r>
        <w:t>)</w:t>
      </w:r>
    </w:p>
    <w:p w:rsidR="00C5741D" w:rsidRDefault="00C5741D">
      <w:pPr>
        <w:pStyle w:val="ConsPlusNormal"/>
        <w:jc w:val="both"/>
      </w:pPr>
    </w:p>
    <w:p w:rsidR="00C5741D" w:rsidRDefault="00C5741D">
      <w:pPr>
        <w:pStyle w:val="ConsPlusNormal"/>
        <w:jc w:val="center"/>
        <w:outlineLvl w:val="1"/>
      </w:pPr>
      <w:r>
        <w:t>I. Общие положения</w:t>
      </w:r>
    </w:p>
    <w:p w:rsidR="00C5741D" w:rsidRDefault="00C5741D">
      <w:pPr>
        <w:pStyle w:val="ConsPlusNormal"/>
        <w:jc w:val="both"/>
      </w:pPr>
    </w:p>
    <w:p w:rsidR="00C5741D" w:rsidRDefault="00C5741D">
      <w:pPr>
        <w:pStyle w:val="ConsPlusNormal"/>
        <w:ind w:firstLine="540"/>
        <w:jc w:val="both"/>
      </w:pPr>
      <w:r>
        <w:t>1. Молодежная палата при Думе Великого Новгорода (далее - Молодежная палата) является коллегиальным совещательным консультативным органом при Думе Великого Новгорода (далее - Дума), обеспечивающим учет мнения молодежи при реализации Думой полномочий в сфере молодежной политики.</w:t>
      </w:r>
    </w:p>
    <w:p w:rsidR="00C5741D" w:rsidRDefault="00C5741D">
      <w:pPr>
        <w:pStyle w:val="ConsPlusNormal"/>
        <w:jc w:val="both"/>
      </w:pPr>
    </w:p>
    <w:p w:rsidR="00C5741D" w:rsidRDefault="00C5741D">
      <w:pPr>
        <w:pStyle w:val="ConsPlusNormal"/>
        <w:ind w:firstLine="540"/>
        <w:jc w:val="both"/>
      </w:pPr>
      <w:r>
        <w:t xml:space="preserve">2. В своей деятельности Молодежная палата руководствуется </w:t>
      </w:r>
      <w:hyperlink r:id="rId7" w:history="1">
        <w:r>
          <w:rPr>
            <w:color w:val="0000FF"/>
          </w:rPr>
          <w:t>Конституцией</w:t>
        </w:r>
      </w:hyperlink>
      <w:r>
        <w:t xml:space="preserve"> Российской Федерации, законодательством Российской Федерации и Новгородской области, </w:t>
      </w:r>
      <w:hyperlink r:id="rId8" w:history="1">
        <w:r>
          <w:rPr>
            <w:color w:val="0000FF"/>
          </w:rPr>
          <w:t>Уставом</w:t>
        </w:r>
      </w:hyperlink>
      <w:r>
        <w:t xml:space="preserve"> муниципального образования - городского округа Великий Новгород, решениями Думы, настоящим Положением.</w:t>
      </w:r>
    </w:p>
    <w:p w:rsidR="00C5741D" w:rsidRDefault="00C5741D">
      <w:pPr>
        <w:pStyle w:val="ConsPlusNormal"/>
        <w:jc w:val="both"/>
      </w:pPr>
    </w:p>
    <w:p w:rsidR="00C5741D" w:rsidRDefault="00C5741D">
      <w:pPr>
        <w:pStyle w:val="ConsPlusNormal"/>
        <w:ind w:firstLine="540"/>
        <w:jc w:val="both"/>
      </w:pPr>
      <w:r>
        <w:t>3. Срок полномочий Молодежной палаты составляет два года.</w:t>
      </w:r>
    </w:p>
    <w:p w:rsidR="00C5741D" w:rsidRDefault="00C5741D">
      <w:pPr>
        <w:pStyle w:val="ConsPlusNormal"/>
        <w:jc w:val="both"/>
      </w:pPr>
    </w:p>
    <w:p w:rsidR="00C5741D" w:rsidRDefault="00C5741D">
      <w:pPr>
        <w:pStyle w:val="ConsPlusNormal"/>
        <w:ind w:firstLine="540"/>
        <w:jc w:val="both"/>
      </w:pPr>
      <w:r>
        <w:t>4. Деятельность Молодежной палаты основывается на принципах коллегиальности, гласности, независимости и равенства ее членов.</w:t>
      </w:r>
    </w:p>
    <w:p w:rsidR="00C5741D" w:rsidRDefault="00C5741D">
      <w:pPr>
        <w:pStyle w:val="ConsPlusNormal"/>
        <w:jc w:val="both"/>
      </w:pPr>
    </w:p>
    <w:p w:rsidR="00C5741D" w:rsidRDefault="00C5741D">
      <w:pPr>
        <w:pStyle w:val="ConsPlusNormal"/>
        <w:jc w:val="center"/>
        <w:outlineLvl w:val="1"/>
      </w:pPr>
      <w:r>
        <w:t>II. Цели и задачи Молодежной палаты</w:t>
      </w:r>
    </w:p>
    <w:p w:rsidR="00C5741D" w:rsidRDefault="00C5741D">
      <w:pPr>
        <w:pStyle w:val="ConsPlusNormal"/>
        <w:jc w:val="both"/>
      </w:pPr>
    </w:p>
    <w:p w:rsidR="00C5741D" w:rsidRDefault="00C5741D">
      <w:pPr>
        <w:pStyle w:val="ConsPlusNormal"/>
        <w:ind w:firstLine="540"/>
        <w:jc w:val="both"/>
      </w:pPr>
      <w:r>
        <w:t>1. Целями Молодежной палаты являются:</w:t>
      </w:r>
    </w:p>
    <w:p w:rsidR="00C5741D" w:rsidRDefault="00C5741D">
      <w:pPr>
        <w:pStyle w:val="ConsPlusNormal"/>
        <w:ind w:firstLine="540"/>
        <w:jc w:val="both"/>
      </w:pPr>
      <w:proofErr w:type="gramStart"/>
      <w:r>
        <w:t>развитие</w:t>
      </w:r>
      <w:proofErr w:type="gramEnd"/>
      <w:r>
        <w:t xml:space="preserve"> правовой культуры и правосознания молодежи, формирование ее активной гражданской позиции;</w:t>
      </w:r>
    </w:p>
    <w:p w:rsidR="00C5741D" w:rsidRDefault="00C5741D">
      <w:pPr>
        <w:pStyle w:val="ConsPlusNormal"/>
        <w:ind w:firstLine="540"/>
        <w:jc w:val="both"/>
      </w:pPr>
      <w:proofErr w:type="gramStart"/>
      <w:r>
        <w:t>учет</w:t>
      </w:r>
      <w:proofErr w:type="gramEnd"/>
      <w:r>
        <w:t xml:space="preserve"> интересов молодежи при формировании и реализации молодежной политики в Великом Новгороде;</w:t>
      </w:r>
    </w:p>
    <w:p w:rsidR="00C5741D" w:rsidRDefault="00C5741D">
      <w:pPr>
        <w:pStyle w:val="ConsPlusNormal"/>
        <w:ind w:firstLine="540"/>
        <w:jc w:val="both"/>
      </w:pPr>
      <w:proofErr w:type="gramStart"/>
      <w:r>
        <w:t>обеспечение</w:t>
      </w:r>
      <w:proofErr w:type="gramEnd"/>
      <w:r>
        <w:t xml:space="preserve"> взаимодействия депутатов Думы с молодежью и молодежными объединениями;</w:t>
      </w:r>
    </w:p>
    <w:p w:rsidR="00C5741D" w:rsidRDefault="00C5741D">
      <w:pPr>
        <w:pStyle w:val="ConsPlusNormal"/>
        <w:ind w:firstLine="540"/>
        <w:jc w:val="both"/>
      </w:pPr>
      <w:proofErr w:type="gramStart"/>
      <w:r>
        <w:t>развитие</w:t>
      </w:r>
      <w:proofErr w:type="gramEnd"/>
      <w:r>
        <w:t xml:space="preserve"> молодежного парламентаризма.</w:t>
      </w:r>
    </w:p>
    <w:p w:rsidR="00C5741D" w:rsidRDefault="00C5741D">
      <w:pPr>
        <w:pStyle w:val="ConsPlusNormal"/>
        <w:jc w:val="both"/>
      </w:pPr>
    </w:p>
    <w:p w:rsidR="00C5741D" w:rsidRDefault="00C5741D">
      <w:pPr>
        <w:pStyle w:val="ConsPlusNormal"/>
        <w:ind w:firstLine="540"/>
        <w:jc w:val="both"/>
      </w:pPr>
      <w:r>
        <w:t>2. Основными задачами Молодежной палаты являются:</w:t>
      </w:r>
    </w:p>
    <w:p w:rsidR="00C5741D" w:rsidRDefault="00C5741D">
      <w:pPr>
        <w:pStyle w:val="ConsPlusNormal"/>
        <w:ind w:firstLine="540"/>
        <w:jc w:val="both"/>
      </w:pPr>
      <w:proofErr w:type="gramStart"/>
      <w:r>
        <w:t>выдвижение</w:t>
      </w:r>
      <w:proofErr w:type="gramEnd"/>
      <w:r>
        <w:t xml:space="preserve"> и поддержка молодежных инициатив по вопросам реализации молодежной политики в Великом Новгороде;</w:t>
      </w:r>
    </w:p>
    <w:p w:rsidR="00C5741D" w:rsidRDefault="00C5741D">
      <w:pPr>
        <w:pStyle w:val="ConsPlusNormal"/>
        <w:ind w:firstLine="540"/>
        <w:jc w:val="both"/>
      </w:pPr>
      <w:proofErr w:type="gramStart"/>
      <w:r>
        <w:t>распространение</w:t>
      </w:r>
      <w:proofErr w:type="gramEnd"/>
      <w:r>
        <w:t xml:space="preserve"> в молодежной среде объективной и достоверной информации о содержании деятельности органов местного самоуправления Великого Новгорода, об актуальных проблемах развития города;</w:t>
      </w:r>
    </w:p>
    <w:p w:rsidR="00C5741D" w:rsidRDefault="00C5741D">
      <w:pPr>
        <w:pStyle w:val="ConsPlusNormal"/>
        <w:ind w:firstLine="540"/>
        <w:jc w:val="both"/>
      </w:pPr>
      <w:proofErr w:type="gramStart"/>
      <w:r>
        <w:t>формирование</w:t>
      </w:r>
      <w:proofErr w:type="gramEnd"/>
      <w:r>
        <w:t xml:space="preserve"> кадрового потенциала органов местного самоуправления.</w:t>
      </w:r>
    </w:p>
    <w:p w:rsidR="00C5741D" w:rsidRDefault="00C5741D">
      <w:pPr>
        <w:pStyle w:val="ConsPlusNormal"/>
        <w:jc w:val="both"/>
      </w:pPr>
    </w:p>
    <w:p w:rsidR="00C5741D" w:rsidRDefault="00C5741D">
      <w:pPr>
        <w:pStyle w:val="ConsPlusNormal"/>
        <w:jc w:val="center"/>
        <w:outlineLvl w:val="1"/>
      </w:pPr>
      <w:r>
        <w:t>III. Формирование и состав Молодежной палаты</w:t>
      </w:r>
    </w:p>
    <w:p w:rsidR="00C5741D" w:rsidRDefault="00C5741D">
      <w:pPr>
        <w:pStyle w:val="ConsPlusNormal"/>
        <w:jc w:val="both"/>
      </w:pPr>
    </w:p>
    <w:p w:rsidR="00C5741D" w:rsidRDefault="00C5741D">
      <w:pPr>
        <w:pStyle w:val="ConsPlusNormal"/>
        <w:ind w:firstLine="540"/>
        <w:jc w:val="both"/>
      </w:pPr>
      <w:r>
        <w:t xml:space="preserve">1. Молодежная палата состоит из 15 членов и формируется на выборах, осуществляемых в порядке, установленном решением Думы, путем прямого волеизъявления граждан с использованием избирательных бюллетеней по мажоритарной системе в 15 одномандатных </w:t>
      </w:r>
      <w:r>
        <w:lastRenderedPageBreak/>
        <w:t>округах либо путем проведения интернет-голосования на официальном сайте Думы Великого Новгорода. Форма проведения выборов членов Молодежной палаты определяется решением Думы не позднее чем за 90 дней до дня истечения срока полномочий Молодежной палаты предыдущего созыва. Формирование Молодежной палаты путем проведения интернет-голосования осуществляется при отсутствии денежных средств на проведение выборов с использованием избирательных бюллетеней.</w:t>
      </w:r>
    </w:p>
    <w:p w:rsidR="00C5741D" w:rsidRDefault="00C5741D">
      <w:pPr>
        <w:pStyle w:val="ConsPlusNormal"/>
        <w:ind w:firstLine="540"/>
        <w:jc w:val="both"/>
      </w:pPr>
      <w:r>
        <w:t>Члены Молодежной палаты принимают участие в ее работе на общественных началах.</w:t>
      </w:r>
    </w:p>
    <w:p w:rsidR="00C5741D" w:rsidRDefault="00C5741D">
      <w:pPr>
        <w:pStyle w:val="ConsPlusNormal"/>
        <w:jc w:val="both"/>
      </w:pPr>
    </w:p>
    <w:p w:rsidR="00C5741D" w:rsidRDefault="00C5741D">
      <w:pPr>
        <w:pStyle w:val="ConsPlusNormal"/>
        <w:ind w:firstLine="540"/>
        <w:jc w:val="both"/>
      </w:pPr>
      <w:r>
        <w:t>2. Членами Молодежной палаты могут быть избраны граждане Российской Федерации в возрасте не моложе 16 и не старше 23 лет на день выдвижения в качестве кандидатов, за исключением случая, предусмотренного настоящим Положением, зарегистрированные по месту жительства или по месту пребывания в Великом Новгороде. Члены Молодежной палаты продолжают свою деятельность и после превышения возрастного ценза до истечения срока их полномочий. Члены действующей Молодежной палаты, достигшие на день выдвижения в качестве кандидатов в состав Молодежной палаты следующего созыва возраста, превышающего установленный настоящим Положением возрастной ценз, единожды могут быть выдвинуты в качестве кандидатов в состав Молодежной палаты следующего созыва.</w:t>
      </w:r>
    </w:p>
    <w:p w:rsidR="00C5741D" w:rsidRDefault="00C5741D">
      <w:pPr>
        <w:pStyle w:val="ConsPlusNormal"/>
        <w:jc w:val="both"/>
      </w:pPr>
      <w:r>
        <w:t>(</w:t>
      </w:r>
      <w:proofErr w:type="gramStart"/>
      <w:r>
        <w:t>п.</w:t>
      </w:r>
      <w:proofErr w:type="gramEnd"/>
      <w:r>
        <w:t xml:space="preserve"> 2 в ред. </w:t>
      </w:r>
      <w:hyperlink r:id="rId9" w:history="1">
        <w:r>
          <w:rPr>
            <w:color w:val="0000FF"/>
          </w:rPr>
          <w:t>Решения</w:t>
        </w:r>
      </w:hyperlink>
      <w:r>
        <w:t xml:space="preserve"> Думы Великого Новгорода от 01.12.2016 N 1016)</w:t>
      </w:r>
    </w:p>
    <w:p w:rsidR="00C5741D" w:rsidRDefault="00C5741D">
      <w:pPr>
        <w:pStyle w:val="ConsPlusNormal"/>
        <w:jc w:val="both"/>
      </w:pPr>
    </w:p>
    <w:p w:rsidR="00C5741D" w:rsidRDefault="00C5741D">
      <w:pPr>
        <w:pStyle w:val="ConsPlusNormal"/>
        <w:ind w:firstLine="540"/>
        <w:jc w:val="both"/>
      </w:pPr>
      <w:r>
        <w:t>3. Состав Молодежной палаты утверждается Думой на основании решения Молодежной избирательной комиссии Великого Новгорода об общих результатах выборов членов Молодежной палаты либо на основании решения рабочей группы, созданной для организации формирования Молодежной палаты путем проведения интернет-голосования.</w:t>
      </w:r>
    </w:p>
    <w:p w:rsidR="00C5741D" w:rsidRDefault="00C5741D">
      <w:pPr>
        <w:pStyle w:val="ConsPlusNormal"/>
        <w:jc w:val="both"/>
      </w:pPr>
    </w:p>
    <w:p w:rsidR="00C5741D" w:rsidRDefault="00C5741D">
      <w:pPr>
        <w:pStyle w:val="ConsPlusNormal"/>
        <w:ind w:firstLine="540"/>
        <w:jc w:val="both"/>
      </w:pPr>
      <w:r>
        <w:t>4. Полномочия члена Молодежной палаты начинаются со дня его избрания и прекращаются со дня начала работы Молодежной палаты следующего созыва.</w:t>
      </w:r>
    </w:p>
    <w:p w:rsidR="00C5741D" w:rsidRDefault="00C5741D">
      <w:pPr>
        <w:pStyle w:val="ConsPlusNormal"/>
        <w:jc w:val="both"/>
      </w:pPr>
    </w:p>
    <w:p w:rsidR="00C5741D" w:rsidRDefault="00C5741D">
      <w:pPr>
        <w:pStyle w:val="ConsPlusNormal"/>
        <w:ind w:firstLine="540"/>
        <w:jc w:val="both"/>
      </w:pPr>
      <w:r>
        <w:t>5. Полномочия члена Молодежной палаты прекращаются досрочно решением Думы в случаях:</w:t>
      </w:r>
    </w:p>
    <w:p w:rsidR="00C5741D" w:rsidRDefault="00C5741D">
      <w:pPr>
        <w:pStyle w:val="ConsPlusNormal"/>
        <w:ind w:firstLine="540"/>
        <w:jc w:val="both"/>
      </w:pPr>
      <w:proofErr w:type="gramStart"/>
      <w:r>
        <w:t>подачи</w:t>
      </w:r>
      <w:proofErr w:type="gramEnd"/>
      <w:r>
        <w:t xml:space="preserve"> личного заявления на имя Председателя Молодежной палаты о сложении своих полномочий досрочно - с даты, указанной в заявлении;</w:t>
      </w:r>
    </w:p>
    <w:p w:rsidR="00C5741D" w:rsidRDefault="00C5741D">
      <w:pPr>
        <w:pStyle w:val="ConsPlusNormal"/>
        <w:ind w:firstLine="540"/>
        <w:jc w:val="both"/>
      </w:pPr>
      <w:proofErr w:type="gramStart"/>
      <w:r>
        <w:t>призыва</w:t>
      </w:r>
      <w:proofErr w:type="gramEnd"/>
      <w:r>
        <w:t xml:space="preserve"> на военную службу или направления на замещающую ее альтернативную гражданскую службу - со дня наступления соответствующих фактов;</w:t>
      </w:r>
    </w:p>
    <w:p w:rsidR="00C5741D" w:rsidRDefault="00C5741D">
      <w:pPr>
        <w:pStyle w:val="ConsPlusNormal"/>
        <w:ind w:firstLine="540"/>
        <w:jc w:val="both"/>
      </w:pPr>
      <w:proofErr w:type="gramStart"/>
      <w:r>
        <w:t>смерти</w:t>
      </w:r>
      <w:proofErr w:type="gramEnd"/>
      <w:r>
        <w:t xml:space="preserve"> члена Молодежной палаты - со дня государственной регистрации смерти;</w:t>
      </w:r>
    </w:p>
    <w:p w:rsidR="00C5741D" w:rsidRDefault="00C5741D">
      <w:pPr>
        <w:pStyle w:val="ConsPlusNormal"/>
        <w:ind w:firstLine="540"/>
        <w:jc w:val="both"/>
      </w:pPr>
      <w:proofErr w:type="gramStart"/>
      <w:r>
        <w:t>признания</w:t>
      </w:r>
      <w:proofErr w:type="gramEnd"/>
      <w:r>
        <w:t xml:space="preserve"> члена Молодежной палаты недееспособным, безвестно отсутствующим или умершим решением суда, вступившим в законную силу, - со дня вступления в законную силу соответствующего решения суда;</w:t>
      </w:r>
    </w:p>
    <w:p w:rsidR="00C5741D" w:rsidRDefault="00C5741D">
      <w:pPr>
        <w:pStyle w:val="ConsPlusNormal"/>
        <w:ind w:firstLine="540"/>
        <w:jc w:val="both"/>
      </w:pPr>
      <w:proofErr w:type="gramStart"/>
      <w:r>
        <w:t>вступления</w:t>
      </w:r>
      <w:proofErr w:type="gramEnd"/>
      <w:r>
        <w:t xml:space="preserve"> в законную силу обвинительного приговора суда в отношении лица, являющегося членом Молодежной палаты, - со дня вступления в силу приговора суда.</w:t>
      </w:r>
    </w:p>
    <w:p w:rsidR="00C5741D" w:rsidRDefault="00C5741D">
      <w:pPr>
        <w:pStyle w:val="ConsPlusNormal"/>
        <w:ind w:firstLine="540"/>
        <w:jc w:val="both"/>
      </w:pPr>
      <w:r>
        <w:t>Основанием для досрочного прекращения полномочий члена Молодежной палаты является также систематическое (более трех раз подряд) без уважительных причин непосещение им заседаний Молодежной палаты.</w:t>
      </w:r>
    </w:p>
    <w:p w:rsidR="00C5741D" w:rsidRDefault="00C5741D">
      <w:pPr>
        <w:pStyle w:val="ConsPlusNormal"/>
        <w:jc w:val="both"/>
      </w:pPr>
    </w:p>
    <w:p w:rsidR="00C5741D" w:rsidRDefault="00C5741D">
      <w:pPr>
        <w:pStyle w:val="ConsPlusNormal"/>
        <w:ind w:firstLine="540"/>
        <w:jc w:val="both"/>
      </w:pPr>
      <w:r>
        <w:t>6. Представление о досрочном прекращении полномочий члена Молодежной палаты направляется на имя Председателя Думы Председателем или заместителем Председателя Молодежной палаты не позднее чем через 30 дней со дня появления оснований для досрочного прекращения полномочий члена Молодежной палаты.</w:t>
      </w:r>
    </w:p>
    <w:p w:rsidR="00C5741D" w:rsidRDefault="00C5741D">
      <w:pPr>
        <w:pStyle w:val="ConsPlusNormal"/>
        <w:jc w:val="both"/>
      </w:pPr>
    </w:p>
    <w:p w:rsidR="00C5741D" w:rsidRDefault="00C5741D">
      <w:pPr>
        <w:pStyle w:val="ConsPlusNormal"/>
        <w:ind w:firstLine="540"/>
        <w:jc w:val="both"/>
      </w:pPr>
      <w:r>
        <w:t>7. В случае досрочного прекращения полномочий члена Молодежной палаты довыборы не производятся. Место выбывшего члена Молодежной палаты занимает зарегистрированный кандидат в члены Молодежной палаты, набравший наибольшее количество голосов среди зарегистрированных кандидатов, не избранных в Молодежную палату по результатам выборов.</w:t>
      </w:r>
    </w:p>
    <w:p w:rsidR="00C5741D" w:rsidRDefault="00C5741D">
      <w:pPr>
        <w:pStyle w:val="ConsPlusNormal"/>
        <w:ind w:firstLine="540"/>
        <w:jc w:val="both"/>
      </w:pPr>
      <w:r>
        <w:t xml:space="preserve">Представление о замещении места выбывшего члена Молодежной палаты направляется на имя Председателя Думы Председателем или заместителем Председателя Молодежной палаты не </w:t>
      </w:r>
      <w:r>
        <w:lastRenderedPageBreak/>
        <w:t>позднее чем через 30 календарных дней со дня принятия решения Думы о досрочном прекращении полномочий члена Молодежной палаты.</w:t>
      </w:r>
    </w:p>
    <w:p w:rsidR="00C5741D" w:rsidRDefault="00C5741D">
      <w:pPr>
        <w:pStyle w:val="ConsPlusNormal"/>
        <w:jc w:val="both"/>
      </w:pPr>
      <w:r>
        <w:t>(</w:t>
      </w:r>
      <w:proofErr w:type="gramStart"/>
      <w:r>
        <w:t>абзац</w:t>
      </w:r>
      <w:proofErr w:type="gramEnd"/>
      <w:r>
        <w:t xml:space="preserve"> введен </w:t>
      </w:r>
      <w:hyperlink r:id="rId10" w:history="1">
        <w:r>
          <w:rPr>
            <w:color w:val="0000FF"/>
          </w:rPr>
          <w:t>Решением</w:t>
        </w:r>
      </w:hyperlink>
      <w:r>
        <w:t xml:space="preserve"> Думы Великого Новгорода от 03.02.2016 N 719)</w:t>
      </w:r>
    </w:p>
    <w:p w:rsidR="00C5741D" w:rsidRDefault="00C5741D">
      <w:pPr>
        <w:pStyle w:val="ConsPlusNormal"/>
        <w:ind w:firstLine="540"/>
        <w:jc w:val="both"/>
      </w:pPr>
      <w:r>
        <w:t>О включении кандидата в состав Молодежной палаты принимается решение Думы Великого Новгорода. К проекту решения прилагаются письменное согласие кандидата на замещение места выбывшего члена Молодежной палаты и протокол об итогах голосования.</w:t>
      </w:r>
    </w:p>
    <w:p w:rsidR="00C5741D" w:rsidRDefault="00C5741D">
      <w:pPr>
        <w:pStyle w:val="ConsPlusNormal"/>
        <w:jc w:val="both"/>
      </w:pPr>
      <w:r>
        <w:t>(</w:t>
      </w:r>
      <w:proofErr w:type="gramStart"/>
      <w:r>
        <w:t>абзац</w:t>
      </w:r>
      <w:proofErr w:type="gramEnd"/>
      <w:r>
        <w:t xml:space="preserve"> введен </w:t>
      </w:r>
      <w:hyperlink r:id="rId11" w:history="1">
        <w:r>
          <w:rPr>
            <w:color w:val="0000FF"/>
          </w:rPr>
          <w:t>Решением</w:t>
        </w:r>
      </w:hyperlink>
      <w:r>
        <w:t xml:space="preserve"> Думы Великого Новгорода от 03.02.2016 N 719)</w:t>
      </w:r>
    </w:p>
    <w:p w:rsidR="00C5741D" w:rsidRDefault="00C5741D">
      <w:pPr>
        <w:pStyle w:val="ConsPlusNormal"/>
        <w:jc w:val="both"/>
      </w:pPr>
      <w:r>
        <w:t>(</w:t>
      </w:r>
      <w:proofErr w:type="gramStart"/>
      <w:r>
        <w:t>п.</w:t>
      </w:r>
      <w:proofErr w:type="gramEnd"/>
      <w:r>
        <w:t xml:space="preserve"> 7 в ред. </w:t>
      </w:r>
      <w:hyperlink r:id="rId12" w:history="1">
        <w:r>
          <w:rPr>
            <w:color w:val="0000FF"/>
          </w:rPr>
          <w:t>Решения</w:t>
        </w:r>
      </w:hyperlink>
      <w:r>
        <w:t xml:space="preserve"> Думы Великого Новгорода от 11.06.2015 N 509)</w:t>
      </w:r>
    </w:p>
    <w:p w:rsidR="00C5741D" w:rsidRDefault="00C5741D">
      <w:pPr>
        <w:pStyle w:val="ConsPlusNormal"/>
        <w:jc w:val="both"/>
      </w:pPr>
    </w:p>
    <w:p w:rsidR="00C5741D" w:rsidRDefault="00C5741D">
      <w:pPr>
        <w:pStyle w:val="ConsPlusNormal"/>
        <w:jc w:val="center"/>
        <w:outlineLvl w:val="1"/>
      </w:pPr>
      <w:r>
        <w:t>IV. Формы работы и полномочия Молодежной палаты</w:t>
      </w:r>
    </w:p>
    <w:p w:rsidR="00C5741D" w:rsidRDefault="00C5741D">
      <w:pPr>
        <w:pStyle w:val="ConsPlusNormal"/>
        <w:jc w:val="both"/>
      </w:pPr>
    </w:p>
    <w:p w:rsidR="00C5741D" w:rsidRDefault="00C5741D">
      <w:pPr>
        <w:pStyle w:val="ConsPlusNormal"/>
        <w:ind w:firstLine="540"/>
        <w:jc w:val="both"/>
      </w:pPr>
      <w:r>
        <w:t>1. Основной формой работы Молодежной палаты является заседание.</w:t>
      </w:r>
    </w:p>
    <w:p w:rsidR="00C5741D" w:rsidRDefault="00C5741D">
      <w:pPr>
        <w:pStyle w:val="ConsPlusNormal"/>
        <w:ind w:firstLine="540"/>
        <w:jc w:val="both"/>
      </w:pPr>
      <w:r>
        <w:t>Заседания Молодежной палаты проводятся по мере необходимости, но не реже одного раза в квартал с предварительным согласованием даты, времени, места, повестки заседания с Председателем Думы.</w:t>
      </w:r>
    </w:p>
    <w:p w:rsidR="00C5741D" w:rsidRDefault="00C5741D">
      <w:pPr>
        <w:pStyle w:val="ConsPlusNormal"/>
        <w:jc w:val="both"/>
      </w:pPr>
      <w:r>
        <w:t>(</w:t>
      </w:r>
      <w:proofErr w:type="gramStart"/>
      <w:r>
        <w:t>в</w:t>
      </w:r>
      <w:proofErr w:type="gramEnd"/>
      <w:r>
        <w:t xml:space="preserve"> ред. </w:t>
      </w:r>
      <w:hyperlink r:id="rId13" w:history="1">
        <w:r>
          <w:rPr>
            <w:color w:val="0000FF"/>
          </w:rPr>
          <w:t>Решения</w:t>
        </w:r>
      </w:hyperlink>
      <w:r>
        <w:t xml:space="preserve"> Думы Великого Новгорода от 11.06.2015 N 509)</w:t>
      </w:r>
    </w:p>
    <w:p w:rsidR="00C5741D" w:rsidRDefault="00C5741D">
      <w:pPr>
        <w:pStyle w:val="ConsPlusNormal"/>
        <w:jc w:val="both"/>
      </w:pPr>
    </w:p>
    <w:p w:rsidR="00C5741D" w:rsidRDefault="00C5741D">
      <w:pPr>
        <w:pStyle w:val="ConsPlusNormal"/>
        <w:ind w:firstLine="540"/>
        <w:jc w:val="both"/>
      </w:pPr>
      <w:r>
        <w:t>2. Молодежной палатой могут проводиться конференции, дискуссии, круглые столы и иные публичные мероприятия, создаваться рабочие группы для разработки, обсуждения, экспертной оценки проектов решений Думы в части молодежной политики.</w:t>
      </w:r>
    </w:p>
    <w:p w:rsidR="00C5741D" w:rsidRDefault="00C5741D">
      <w:pPr>
        <w:pStyle w:val="ConsPlusNormal"/>
        <w:jc w:val="both"/>
      </w:pPr>
    </w:p>
    <w:p w:rsidR="00C5741D" w:rsidRDefault="00C5741D">
      <w:pPr>
        <w:pStyle w:val="ConsPlusNormal"/>
        <w:ind w:firstLine="540"/>
        <w:jc w:val="both"/>
      </w:pPr>
      <w:r>
        <w:t>3. Молодежная палата обладает следующими полномочиями:</w:t>
      </w:r>
    </w:p>
    <w:p w:rsidR="00C5741D" w:rsidRDefault="00C5741D">
      <w:pPr>
        <w:pStyle w:val="ConsPlusNormal"/>
        <w:ind w:firstLine="540"/>
        <w:jc w:val="both"/>
      </w:pPr>
      <w:proofErr w:type="gramStart"/>
      <w:r>
        <w:t>участвовать</w:t>
      </w:r>
      <w:proofErr w:type="gramEnd"/>
      <w:r>
        <w:t xml:space="preserve"> в разработке, обсуждении, экспертной оценке затрагивающих интересы молодежи проектов решений Думы;</w:t>
      </w:r>
    </w:p>
    <w:p w:rsidR="00C5741D" w:rsidRDefault="00C5741D">
      <w:pPr>
        <w:pStyle w:val="ConsPlusNormal"/>
        <w:ind w:firstLine="540"/>
        <w:jc w:val="both"/>
      </w:pPr>
      <w:proofErr w:type="gramStart"/>
      <w:r>
        <w:t>вносить</w:t>
      </w:r>
      <w:proofErr w:type="gramEnd"/>
      <w:r>
        <w:t xml:space="preserve"> в Думу предложения по вопросам молодежной политики;</w:t>
      </w:r>
    </w:p>
    <w:p w:rsidR="00C5741D" w:rsidRDefault="00C5741D">
      <w:pPr>
        <w:pStyle w:val="ConsPlusNormal"/>
        <w:ind w:firstLine="540"/>
        <w:jc w:val="both"/>
      </w:pPr>
      <w:proofErr w:type="gramStart"/>
      <w:r>
        <w:t>разрабатывать</w:t>
      </w:r>
      <w:proofErr w:type="gramEnd"/>
      <w:r>
        <w:t>, утверждать и использовать символику Молодежной палаты;</w:t>
      </w:r>
    </w:p>
    <w:p w:rsidR="00C5741D" w:rsidRDefault="00C5741D">
      <w:pPr>
        <w:pStyle w:val="ConsPlusNormal"/>
        <w:ind w:firstLine="540"/>
        <w:jc w:val="both"/>
      </w:pPr>
      <w:proofErr w:type="gramStart"/>
      <w:r>
        <w:t>запрашивать</w:t>
      </w:r>
      <w:proofErr w:type="gramEnd"/>
      <w:r>
        <w:t xml:space="preserve"> у органов государственной власти, органов местного самоуправления Великого Новгорода, иных органов и организаций информацию и материалы, необходимые для реализации задач Молодежной палаты;</w:t>
      </w:r>
    </w:p>
    <w:p w:rsidR="00C5741D" w:rsidRDefault="00C5741D">
      <w:pPr>
        <w:pStyle w:val="ConsPlusNormal"/>
        <w:ind w:firstLine="540"/>
        <w:jc w:val="both"/>
      </w:pPr>
      <w:proofErr w:type="gramStart"/>
      <w:r>
        <w:t>создавать</w:t>
      </w:r>
      <w:proofErr w:type="gramEnd"/>
      <w:r>
        <w:t xml:space="preserve"> из своего состава рабочие группы с возможным привлечением муниципальных служащих Великого Новгорода, специалистов, представителей общественности;</w:t>
      </w:r>
    </w:p>
    <w:p w:rsidR="00C5741D" w:rsidRDefault="00C5741D">
      <w:pPr>
        <w:pStyle w:val="ConsPlusNormal"/>
        <w:ind w:firstLine="540"/>
        <w:jc w:val="both"/>
      </w:pPr>
      <w:proofErr w:type="gramStart"/>
      <w:r>
        <w:t>осуществлять</w:t>
      </w:r>
      <w:proofErr w:type="gramEnd"/>
      <w:r>
        <w:t xml:space="preserve"> исследовательскую, информационно-аналитическую и консультационную деятельность, разрабатывать методические, информационные и другие материалы в области молодежной политики, содействующие созданию и активизации деятельности молодежных парламентских структур и общественных организаций;</w:t>
      </w:r>
    </w:p>
    <w:p w:rsidR="00C5741D" w:rsidRDefault="00C5741D">
      <w:pPr>
        <w:pStyle w:val="ConsPlusNormal"/>
        <w:ind w:firstLine="540"/>
        <w:jc w:val="both"/>
      </w:pPr>
      <w:proofErr w:type="gramStart"/>
      <w:r>
        <w:t>осуществлять</w:t>
      </w:r>
      <w:proofErr w:type="gramEnd"/>
      <w:r>
        <w:t xml:space="preserve"> взаимодействие с органами, занимающимися вопросами молодежной политики Великого Новгорода, Новгородской области, иных муниципальных образований Новгородской области.</w:t>
      </w:r>
    </w:p>
    <w:p w:rsidR="00C5741D" w:rsidRDefault="00C5741D">
      <w:pPr>
        <w:pStyle w:val="ConsPlusNormal"/>
        <w:jc w:val="both"/>
      </w:pPr>
    </w:p>
    <w:p w:rsidR="00C5741D" w:rsidRDefault="00C5741D">
      <w:pPr>
        <w:pStyle w:val="ConsPlusNormal"/>
        <w:ind w:firstLine="540"/>
        <w:jc w:val="both"/>
      </w:pPr>
      <w:r>
        <w:t>4. Запросы, обращения и иная исходящая корреспонденция Молодежной палаты оформляется аппаратом Думы.</w:t>
      </w:r>
    </w:p>
    <w:p w:rsidR="00C5741D" w:rsidRDefault="00C5741D">
      <w:pPr>
        <w:pStyle w:val="ConsPlusNormal"/>
        <w:jc w:val="both"/>
      </w:pPr>
    </w:p>
    <w:p w:rsidR="00C5741D" w:rsidRDefault="00C5741D">
      <w:pPr>
        <w:pStyle w:val="ConsPlusNormal"/>
        <w:jc w:val="center"/>
        <w:outlineLvl w:val="1"/>
      </w:pPr>
      <w:r>
        <w:t>V. Организация работы Молодежной палаты</w:t>
      </w:r>
    </w:p>
    <w:p w:rsidR="00C5741D" w:rsidRDefault="00C5741D">
      <w:pPr>
        <w:pStyle w:val="ConsPlusNormal"/>
        <w:jc w:val="both"/>
      </w:pPr>
    </w:p>
    <w:p w:rsidR="00C5741D" w:rsidRDefault="00C5741D">
      <w:pPr>
        <w:pStyle w:val="ConsPlusNormal"/>
        <w:ind w:firstLine="540"/>
        <w:jc w:val="both"/>
      </w:pPr>
      <w:r>
        <w:t>1. Первое заседание вновь избранного состава Молодежной палаты созывает Председатель Думы не позднее чем через 30 дней после дня утверждения состава Молодежной палаты.</w:t>
      </w:r>
    </w:p>
    <w:p w:rsidR="00C5741D" w:rsidRDefault="00C5741D">
      <w:pPr>
        <w:pStyle w:val="ConsPlusNormal"/>
        <w:ind w:firstLine="540"/>
        <w:jc w:val="both"/>
      </w:pPr>
      <w:r>
        <w:t>На первом заседании Молодежной палаты большинством голосов присутствующих на заседании членов Молодежной палаты избираются Председатель Молодежной палаты, его заместитель и секретарь. Кандидатуру Председателя Молодежной палаты предлагает Председатель Думы Великого Новгорода.</w:t>
      </w:r>
    </w:p>
    <w:p w:rsidR="00C5741D" w:rsidRDefault="00C5741D">
      <w:pPr>
        <w:pStyle w:val="ConsPlusNormal"/>
        <w:jc w:val="both"/>
      </w:pPr>
      <w:r>
        <w:t>(</w:t>
      </w:r>
      <w:proofErr w:type="gramStart"/>
      <w:r>
        <w:t>в</w:t>
      </w:r>
      <w:proofErr w:type="gramEnd"/>
      <w:r>
        <w:t xml:space="preserve"> ред. </w:t>
      </w:r>
      <w:hyperlink r:id="rId14" w:history="1">
        <w:r>
          <w:rPr>
            <w:color w:val="0000FF"/>
          </w:rPr>
          <w:t>Решения</w:t>
        </w:r>
      </w:hyperlink>
      <w:r>
        <w:t xml:space="preserve"> Думы Великого Новгорода от 11.06.2015 N 509)</w:t>
      </w:r>
    </w:p>
    <w:p w:rsidR="00C5741D" w:rsidRDefault="00C5741D">
      <w:pPr>
        <w:pStyle w:val="ConsPlusNormal"/>
        <w:ind w:firstLine="540"/>
        <w:jc w:val="both"/>
      </w:pPr>
      <w:r>
        <w:t>Первое заседание Молодежной палаты открывает и ведет до избрания Председателя Молодежной палаты Председатель Думы.</w:t>
      </w:r>
    </w:p>
    <w:p w:rsidR="00C5741D" w:rsidRDefault="00C5741D">
      <w:pPr>
        <w:pStyle w:val="ConsPlusNormal"/>
        <w:jc w:val="both"/>
      </w:pPr>
    </w:p>
    <w:p w:rsidR="00C5741D" w:rsidRDefault="00C5741D">
      <w:pPr>
        <w:pStyle w:val="ConsPlusNormal"/>
        <w:ind w:firstLine="540"/>
        <w:jc w:val="both"/>
      </w:pPr>
      <w:r>
        <w:lastRenderedPageBreak/>
        <w:t>2. Председатель Молодежной палаты:</w:t>
      </w:r>
    </w:p>
    <w:p w:rsidR="00C5741D" w:rsidRDefault="00C5741D">
      <w:pPr>
        <w:pStyle w:val="ConsPlusNormal"/>
        <w:ind w:firstLine="540"/>
        <w:jc w:val="both"/>
      </w:pPr>
      <w:proofErr w:type="gramStart"/>
      <w:r>
        <w:t>организует</w:t>
      </w:r>
      <w:proofErr w:type="gramEnd"/>
      <w:r>
        <w:t xml:space="preserve"> работу Молодежной палаты, в том числе определяет дату и время проведения заседаний, формирует повестку и ведет заседания Молодежной палаты;</w:t>
      </w:r>
    </w:p>
    <w:p w:rsidR="00C5741D" w:rsidRDefault="00C5741D">
      <w:pPr>
        <w:pStyle w:val="ConsPlusNormal"/>
        <w:ind w:firstLine="540"/>
        <w:jc w:val="both"/>
      </w:pPr>
      <w:proofErr w:type="gramStart"/>
      <w:r>
        <w:t>разрабатывает</w:t>
      </w:r>
      <w:proofErr w:type="gramEnd"/>
      <w:r>
        <w:t xml:space="preserve"> и представляет на утверждение Молодежной палаты план работы Молодежной палаты;</w:t>
      </w:r>
    </w:p>
    <w:p w:rsidR="00C5741D" w:rsidRDefault="00C5741D">
      <w:pPr>
        <w:pStyle w:val="ConsPlusNormal"/>
        <w:ind w:firstLine="540"/>
        <w:jc w:val="both"/>
      </w:pPr>
      <w:proofErr w:type="gramStart"/>
      <w:r>
        <w:t>координирует</w:t>
      </w:r>
      <w:proofErr w:type="gramEnd"/>
      <w:r>
        <w:t xml:space="preserve"> работу своего заместителя, других членов Молодежной палаты, созданных Молодежной палатой рабочих групп;</w:t>
      </w:r>
    </w:p>
    <w:p w:rsidR="00C5741D" w:rsidRDefault="00C5741D">
      <w:pPr>
        <w:pStyle w:val="ConsPlusNormal"/>
        <w:ind w:firstLine="540"/>
        <w:jc w:val="both"/>
      </w:pPr>
      <w:proofErr w:type="gramStart"/>
      <w:r>
        <w:t>подписывает</w:t>
      </w:r>
      <w:proofErr w:type="gramEnd"/>
      <w:r>
        <w:t xml:space="preserve"> протоколы заседаний;</w:t>
      </w:r>
    </w:p>
    <w:p w:rsidR="00C5741D" w:rsidRDefault="00C5741D">
      <w:pPr>
        <w:pStyle w:val="ConsPlusNormal"/>
        <w:ind w:firstLine="540"/>
        <w:jc w:val="both"/>
      </w:pPr>
      <w:proofErr w:type="gramStart"/>
      <w:r>
        <w:t>представляет</w:t>
      </w:r>
      <w:proofErr w:type="gramEnd"/>
      <w:r>
        <w:t xml:space="preserve"> на заседании Думы отчет о деятельности Молодежной палаты за истекший год;</w:t>
      </w:r>
    </w:p>
    <w:p w:rsidR="00C5741D" w:rsidRDefault="00C5741D">
      <w:pPr>
        <w:pStyle w:val="ConsPlusNormal"/>
        <w:ind w:firstLine="540"/>
        <w:jc w:val="both"/>
      </w:pPr>
      <w:proofErr w:type="gramStart"/>
      <w:r>
        <w:t>представляет</w:t>
      </w:r>
      <w:proofErr w:type="gramEnd"/>
      <w:r>
        <w:t xml:space="preserve"> Молодежную палату в отношениях с органами государственной власти и органами местного самоуправления Великого Новгорода, иными органами и организациями, в средствах массовой информации, на публичных мероприятиях.</w:t>
      </w:r>
    </w:p>
    <w:p w:rsidR="00C5741D" w:rsidRDefault="00C5741D">
      <w:pPr>
        <w:pStyle w:val="ConsPlusNormal"/>
        <w:jc w:val="both"/>
      </w:pPr>
    </w:p>
    <w:p w:rsidR="00C5741D" w:rsidRDefault="00C5741D">
      <w:pPr>
        <w:pStyle w:val="ConsPlusNormal"/>
        <w:ind w:firstLine="540"/>
        <w:jc w:val="both"/>
      </w:pPr>
      <w:r>
        <w:t>3. Заместитель Председателя Молодежной палаты:</w:t>
      </w:r>
    </w:p>
    <w:p w:rsidR="00C5741D" w:rsidRDefault="00C5741D">
      <w:pPr>
        <w:pStyle w:val="ConsPlusNormal"/>
        <w:ind w:firstLine="540"/>
        <w:jc w:val="both"/>
      </w:pPr>
      <w:proofErr w:type="gramStart"/>
      <w:r>
        <w:t>в</w:t>
      </w:r>
      <w:proofErr w:type="gramEnd"/>
      <w:r>
        <w:t xml:space="preserve"> отсутствие Председателя Молодежной палаты ведет заседания Молодежной палаты, подписывает протоколы заседаний;</w:t>
      </w:r>
    </w:p>
    <w:p w:rsidR="00C5741D" w:rsidRDefault="00C5741D">
      <w:pPr>
        <w:pStyle w:val="ConsPlusNormal"/>
        <w:ind w:firstLine="540"/>
        <w:jc w:val="both"/>
      </w:pPr>
      <w:proofErr w:type="gramStart"/>
      <w:r>
        <w:t>по</w:t>
      </w:r>
      <w:proofErr w:type="gramEnd"/>
      <w:r>
        <w:t xml:space="preserve"> поручению Председателя Молодежной палаты представляет Молодежную палату в отношениях с органами государственной власти и органами местного самоуправления Великого Новгорода, иными органами и организациями, в средствах массовой информации, на публичных мероприятиях.</w:t>
      </w:r>
    </w:p>
    <w:p w:rsidR="00C5741D" w:rsidRDefault="00C5741D">
      <w:pPr>
        <w:pStyle w:val="ConsPlusNormal"/>
        <w:jc w:val="both"/>
      </w:pPr>
    </w:p>
    <w:p w:rsidR="00C5741D" w:rsidRDefault="00C5741D">
      <w:pPr>
        <w:pStyle w:val="ConsPlusNormal"/>
        <w:ind w:firstLine="540"/>
        <w:jc w:val="both"/>
      </w:pPr>
      <w:r>
        <w:t>4. Члены Молодежной палаты:</w:t>
      </w:r>
    </w:p>
    <w:p w:rsidR="00C5741D" w:rsidRDefault="00C5741D">
      <w:pPr>
        <w:pStyle w:val="ConsPlusNormal"/>
        <w:ind w:firstLine="540"/>
        <w:jc w:val="both"/>
      </w:pPr>
      <w:proofErr w:type="gramStart"/>
      <w:r>
        <w:t>участвуют</w:t>
      </w:r>
      <w:proofErr w:type="gramEnd"/>
      <w:r>
        <w:t xml:space="preserve"> в заседаниях Молодежной палаты и проводимых ею мероприятиях;</w:t>
      </w:r>
    </w:p>
    <w:p w:rsidR="00C5741D" w:rsidRDefault="00C5741D">
      <w:pPr>
        <w:pStyle w:val="ConsPlusNormal"/>
        <w:ind w:firstLine="540"/>
        <w:jc w:val="both"/>
      </w:pPr>
      <w:proofErr w:type="gramStart"/>
      <w:r>
        <w:t>вносят</w:t>
      </w:r>
      <w:proofErr w:type="gramEnd"/>
      <w:r>
        <w:t xml:space="preserve"> предложения для рассмотрения на заседании Молодежной палаты;</w:t>
      </w:r>
    </w:p>
    <w:p w:rsidR="00C5741D" w:rsidRDefault="00C5741D">
      <w:pPr>
        <w:pStyle w:val="ConsPlusNormal"/>
        <w:ind w:firstLine="540"/>
        <w:jc w:val="both"/>
      </w:pPr>
      <w:proofErr w:type="gramStart"/>
      <w:r>
        <w:t>принимают</w:t>
      </w:r>
      <w:proofErr w:type="gramEnd"/>
      <w:r>
        <w:t xml:space="preserve"> участие в деятельности созданных Молодежной палатой рабочих групп.</w:t>
      </w:r>
    </w:p>
    <w:p w:rsidR="00C5741D" w:rsidRDefault="00C5741D">
      <w:pPr>
        <w:pStyle w:val="ConsPlusNormal"/>
        <w:ind w:firstLine="540"/>
        <w:jc w:val="both"/>
      </w:pPr>
      <w:r>
        <w:t>Члены Молодежной палаты вправе:</w:t>
      </w:r>
    </w:p>
    <w:p w:rsidR="00C5741D" w:rsidRDefault="00C5741D">
      <w:pPr>
        <w:pStyle w:val="ConsPlusNormal"/>
        <w:ind w:firstLine="540"/>
        <w:jc w:val="both"/>
      </w:pPr>
      <w:proofErr w:type="gramStart"/>
      <w:r>
        <w:t>присутствовать</w:t>
      </w:r>
      <w:proofErr w:type="gramEnd"/>
      <w:r>
        <w:t xml:space="preserve"> на заседаниях Думы, ее постоянных и временных комиссий;</w:t>
      </w:r>
    </w:p>
    <w:p w:rsidR="00C5741D" w:rsidRDefault="00C5741D">
      <w:pPr>
        <w:pStyle w:val="ConsPlusNormal"/>
        <w:ind w:firstLine="540"/>
        <w:jc w:val="both"/>
      </w:pPr>
      <w:proofErr w:type="gramStart"/>
      <w:r>
        <w:t>по</w:t>
      </w:r>
      <w:proofErr w:type="gramEnd"/>
      <w:r>
        <w:t xml:space="preserve"> приглашению депутатов Думы участвовать в мероприятиях, проводимых депутатами или Думой.</w:t>
      </w:r>
    </w:p>
    <w:p w:rsidR="00C5741D" w:rsidRDefault="00C5741D">
      <w:pPr>
        <w:pStyle w:val="ConsPlusNormal"/>
        <w:jc w:val="both"/>
      </w:pPr>
    </w:p>
    <w:p w:rsidR="00C5741D" w:rsidRDefault="00C5741D">
      <w:pPr>
        <w:pStyle w:val="ConsPlusNormal"/>
        <w:ind w:firstLine="540"/>
        <w:jc w:val="both"/>
      </w:pPr>
      <w:r>
        <w:t>5. Заседания Молодежной палаты носят открытый характер.</w:t>
      </w:r>
    </w:p>
    <w:p w:rsidR="00C5741D" w:rsidRDefault="00C5741D">
      <w:pPr>
        <w:pStyle w:val="ConsPlusNormal"/>
        <w:jc w:val="both"/>
      </w:pPr>
    </w:p>
    <w:p w:rsidR="00C5741D" w:rsidRDefault="00C5741D">
      <w:pPr>
        <w:pStyle w:val="ConsPlusNormal"/>
        <w:ind w:firstLine="540"/>
        <w:jc w:val="both"/>
      </w:pPr>
      <w:r>
        <w:t>6. Заседание Молодежной палаты является правомочным, если на нем присутствует более половины от установленного состава Молодежной палаты.</w:t>
      </w:r>
    </w:p>
    <w:p w:rsidR="00C5741D" w:rsidRDefault="00C5741D">
      <w:pPr>
        <w:pStyle w:val="ConsPlusNormal"/>
        <w:jc w:val="both"/>
      </w:pPr>
    </w:p>
    <w:p w:rsidR="00C5741D" w:rsidRDefault="00C5741D">
      <w:pPr>
        <w:pStyle w:val="ConsPlusNormal"/>
        <w:ind w:firstLine="540"/>
        <w:jc w:val="both"/>
      </w:pPr>
      <w:r>
        <w:t>7. Решения Молодежной палаты принимаются большинством голосов присутствующих на заседании членов Молодежной палаты и оформляются протоколами. Ведение протокола заседаний Молодежной палаты возлагается на секретаря Молодежной палаты.</w:t>
      </w:r>
    </w:p>
    <w:p w:rsidR="00C5741D" w:rsidRDefault="00C5741D">
      <w:pPr>
        <w:pStyle w:val="ConsPlusNormal"/>
        <w:ind w:firstLine="540"/>
        <w:jc w:val="both"/>
      </w:pPr>
      <w:r>
        <w:t>Решения Молодежной палаты носят рекомендательный характер.</w:t>
      </w:r>
    </w:p>
    <w:p w:rsidR="00C5741D" w:rsidRDefault="00C5741D">
      <w:pPr>
        <w:pStyle w:val="ConsPlusNormal"/>
        <w:jc w:val="both"/>
      </w:pPr>
    </w:p>
    <w:p w:rsidR="00C5741D" w:rsidRDefault="00C5741D">
      <w:pPr>
        <w:pStyle w:val="ConsPlusNormal"/>
        <w:ind w:firstLine="540"/>
        <w:jc w:val="both"/>
      </w:pPr>
      <w:r>
        <w:t>8. Информационное, организационное, материально-техническое обеспечение деятельности Молодежной палаты осуществляется аппаратом Думы.</w:t>
      </w:r>
    </w:p>
    <w:p w:rsidR="00C5741D" w:rsidRDefault="00C5741D">
      <w:pPr>
        <w:pStyle w:val="ConsPlusNormal"/>
        <w:jc w:val="both"/>
      </w:pPr>
    </w:p>
    <w:p w:rsidR="00C5741D" w:rsidRDefault="00C5741D">
      <w:pPr>
        <w:pStyle w:val="ConsPlusNormal"/>
        <w:jc w:val="both"/>
      </w:pPr>
    </w:p>
    <w:p w:rsidR="00C5741D" w:rsidRDefault="00C5741D">
      <w:pPr>
        <w:pStyle w:val="ConsPlusNormal"/>
        <w:pBdr>
          <w:top w:val="single" w:sz="6" w:space="0" w:color="auto"/>
        </w:pBdr>
        <w:spacing w:before="100" w:after="100"/>
        <w:jc w:val="both"/>
        <w:rPr>
          <w:sz w:val="2"/>
          <w:szCs w:val="2"/>
        </w:rPr>
      </w:pPr>
    </w:p>
    <w:p w:rsidR="002A2644" w:rsidRDefault="002A2644"/>
    <w:sectPr w:rsidR="002A2644" w:rsidSect="00B70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41D"/>
    <w:rsid w:val="002A2644"/>
    <w:rsid w:val="00C574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F7739-E5BF-4428-86D2-7A71B5DC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74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74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74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DB43AF7C0C72892532EBD2E4F8CF808E130952F8201BF5B2EE22EEB924BD31D1B8AA867D59F51680BFAFB9xDI" TargetMode="External"/><Relationship Id="rId13" Type="http://schemas.openxmlformats.org/officeDocument/2006/relationships/hyperlink" Target="consultantplus://offline/ref=01DB43AF7C0C72892532EBD2E4F8CF808E130952FB2515F4B4EE22EEB924BD31D1B8AA867D59F51684BDADB9x6I" TargetMode="External"/><Relationship Id="rId3" Type="http://schemas.openxmlformats.org/officeDocument/2006/relationships/webSettings" Target="webSettings.xml"/><Relationship Id="rId7" Type="http://schemas.openxmlformats.org/officeDocument/2006/relationships/hyperlink" Target="consultantplus://offline/ref=01DB43AF7C0C72892532F5DFF29490888810505AF5774EA4B8E477BBx6I" TargetMode="External"/><Relationship Id="rId12" Type="http://schemas.openxmlformats.org/officeDocument/2006/relationships/hyperlink" Target="consultantplus://offline/ref=01DB43AF7C0C72892532EBD2E4F8CF808E130952FB2515F4B4EE22EEB924BD31D1B8AA867D59F51684BDADB9x8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1DB43AF7C0C72892532EBD2E4F8CF808E130952F82712F0B4EE22EEB924BD31D1B8AA867D59F51684BDADB9x8I" TargetMode="External"/><Relationship Id="rId11" Type="http://schemas.openxmlformats.org/officeDocument/2006/relationships/hyperlink" Target="consultantplus://offline/ref=01DB43AF7C0C72892532EBD2E4F8CF808E130952FB2814F8BDEE22EEB924BD31D1B8AA867D59F51684BDADB9x7I" TargetMode="External"/><Relationship Id="rId5" Type="http://schemas.openxmlformats.org/officeDocument/2006/relationships/hyperlink" Target="consultantplus://offline/ref=01DB43AF7C0C72892532EBD2E4F8CF808E130952FB2814F8BDEE22EEB924BD31D1B8AA867D59F51684BDADB9x9I" TargetMode="External"/><Relationship Id="rId15" Type="http://schemas.openxmlformats.org/officeDocument/2006/relationships/fontTable" Target="fontTable.xml"/><Relationship Id="rId10" Type="http://schemas.openxmlformats.org/officeDocument/2006/relationships/hyperlink" Target="consultantplus://offline/ref=01DB43AF7C0C72892532EBD2E4F8CF808E130952FB2814F8BDEE22EEB924BD31D1B8AA867D59F51684BDADB9x9I" TargetMode="External"/><Relationship Id="rId4" Type="http://schemas.openxmlformats.org/officeDocument/2006/relationships/hyperlink" Target="consultantplus://offline/ref=01DB43AF7C0C72892532EBD2E4F8CF808E130952FB2515F4B4EE22EEB924BD31D1B8AA867D59F51684BDADB9x9I" TargetMode="External"/><Relationship Id="rId9" Type="http://schemas.openxmlformats.org/officeDocument/2006/relationships/hyperlink" Target="consultantplus://offline/ref=01DB43AF7C0C72892532EBD2E4F8CF808E130952F82712F0B4EE22EEB924BD31D1B8AA867D59F51684BDADB9x8I" TargetMode="External"/><Relationship Id="rId14" Type="http://schemas.openxmlformats.org/officeDocument/2006/relationships/hyperlink" Target="consultantplus://offline/ref=01DB43AF7C0C72892532EBD2E4F8CF808E130952FB2515F4B4EE22EEB924BD31D1B8AA867D59F51684BDACB9x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1860</Words>
  <Characters>10603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Жохова Наталья Игоревна</dc:creator>
  <cp:keywords/>
  <dc:description/>
  <cp:lastModifiedBy>Жохова Наталья Игоревна</cp:lastModifiedBy>
  <cp:revision>1</cp:revision>
  <dcterms:created xsi:type="dcterms:W3CDTF">2017-01-17T08:49:00Z</dcterms:created>
  <dcterms:modified xsi:type="dcterms:W3CDTF">2017-01-17T08:50:00Z</dcterms:modified>
</cp:coreProperties>
</file>